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1F871" w14:textId="77777777" w:rsidR="001F001F" w:rsidRPr="001F001F" w:rsidRDefault="001F001F" w:rsidP="001F001F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1F001F">
        <w:rPr>
          <w:rFonts w:ascii="Georgia" w:eastAsia="Times New Roman" w:hAnsi="Georgia" w:cs="Times New Roman"/>
          <w:b/>
          <w:sz w:val="28"/>
          <w:szCs w:val="28"/>
          <w:lang w:eastAsia="ru-RU"/>
        </w:rPr>
        <w:t>РОССИЙСКАЯ ФЕДЕРАЦИЯ</w:t>
      </w:r>
    </w:p>
    <w:p w14:paraId="1254EFF4" w14:textId="77777777" w:rsidR="001F001F" w:rsidRPr="001F001F" w:rsidRDefault="001F001F" w:rsidP="001F001F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1F001F">
        <w:rPr>
          <w:rFonts w:ascii="Georgia" w:eastAsia="Times New Roman" w:hAnsi="Georgia" w:cs="Times New Roman"/>
          <w:b/>
          <w:sz w:val="28"/>
          <w:szCs w:val="28"/>
          <w:lang w:eastAsia="ru-RU"/>
        </w:rPr>
        <w:t>Калининградская область</w:t>
      </w:r>
    </w:p>
    <w:p w14:paraId="5F862281" w14:textId="77777777" w:rsidR="001F001F" w:rsidRPr="001F001F" w:rsidRDefault="001F001F" w:rsidP="001F001F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1F001F">
        <w:rPr>
          <w:rFonts w:ascii="Georgia" w:eastAsia="Times New Roman" w:hAnsi="Georgia" w:cs="Times New Roman"/>
          <w:b/>
          <w:sz w:val="28"/>
          <w:szCs w:val="28"/>
          <w:lang w:eastAsia="ru-RU"/>
        </w:rPr>
        <w:t xml:space="preserve">Администрация муниципального образования «Светлогорский городской округ» </w:t>
      </w:r>
    </w:p>
    <w:p w14:paraId="37E697EA" w14:textId="77777777" w:rsidR="001F001F" w:rsidRPr="001F001F" w:rsidRDefault="001F001F" w:rsidP="001F001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45EB8D0" w14:textId="77777777" w:rsidR="001F001F" w:rsidRPr="001F001F" w:rsidRDefault="001F001F" w:rsidP="001F001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0E4BE01" w14:textId="77777777" w:rsidR="001F001F" w:rsidRPr="001F001F" w:rsidRDefault="001F001F" w:rsidP="001F00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0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14:paraId="425A2047" w14:textId="4D0C03BF" w:rsidR="001F001F" w:rsidRPr="001F001F" w:rsidRDefault="001F001F" w:rsidP="001F0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951D8F" w14:textId="698932F4" w:rsidR="001F001F" w:rsidRDefault="002F5D98" w:rsidP="001F0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 марта</w:t>
      </w:r>
      <w:r w:rsidR="001F001F" w:rsidRPr="001F0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1D667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F001F" w:rsidRPr="001F0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189</w:t>
      </w:r>
    </w:p>
    <w:p w14:paraId="458692F2" w14:textId="536EBB9F" w:rsidR="00BC56C8" w:rsidRPr="001F001F" w:rsidRDefault="00BC56C8" w:rsidP="001F0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Светлогорск</w:t>
      </w:r>
    </w:p>
    <w:p w14:paraId="719BC1A6" w14:textId="0B1F834C" w:rsidR="001F001F" w:rsidRPr="001F001F" w:rsidRDefault="001F001F" w:rsidP="001F00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9F1C792" w14:textId="61E47608" w:rsidR="00145E68" w:rsidRPr="00145E68" w:rsidRDefault="00145E68" w:rsidP="000B5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65248515"/>
      <w:r w:rsidRPr="00145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положения о подготовке граждан Российской Федерации,</w:t>
      </w:r>
      <w:r w:rsidR="000B56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45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иностранных граждан и лиц без гражданства в области защиты</w:t>
      </w:r>
      <w:r w:rsidR="00BC56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45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чрезвычайных ситуаций природного и техногенного характера</w:t>
      </w:r>
    </w:p>
    <w:bookmarkEnd w:id="0"/>
    <w:p w14:paraId="4B823143" w14:textId="2F194588" w:rsidR="00145E68" w:rsidRDefault="00145E68" w:rsidP="00145E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A8AFAE" w14:textId="77777777" w:rsidR="00145E68" w:rsidRPr="00145E68" w:rsidRDefault="00145E68" w:rsidP="00145E6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6540CB7" w14:textId="102EBEDB" w:rsidR="00BC56C8" w:rsidRDefault="00BC56C8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Постановления Правительства Российской Федерации от 18 сентября 2020 г № 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«Светлогорский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E6885F8" w14:textId="13B887D1" w:rsidR="00145E68" w:rsidRPr="00145E68" w:rsidRDefault="00145E68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5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145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 о с т а н о в л я е т:</w:t>
      </w:r>
    </w:p>
    <w:p w14:paraId="1AE85A2E" w14:textId="77777777" w:rsidR="00145E68" w:rsidRPr="00145E68" w:rsidRDefault="00145E68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85D71" w14:textId="01D647D3" w:rsidR="00145E68" w:rsidRPr="00145E68" w:rsidRDefault="000D505B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характера, согласно приложению. </w:t>
      </w:r>
    </w:p>
    <w:p w14:paraId="2D85A3E0" w14:textId="311EB36E" w:rsidR="00145E68" w:rsidRPr="00145E68" w:rsidRDefault="000D505B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постановление администрации</w:t>
      </w:r>
      <w:r w:rsidR="00F66054"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«Светлогорский район»</w:t>
      </w:r>
      <w:r w:rsidR="00F66054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4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подготовке населения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65481654"/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«Светлогорский район»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1"/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гражданской обороны, защиты от чрезвычайных ситуаций природного и техногенного характера».</w:t>
      </w:r>
    </w:p>
    <w:p w14:paraId="7AEC8A75" w14:textId="3773FE50" w:rsidR="00145E68" w:rsidRPr="00145E68" w:rsidRDefault="000D505B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еженедельной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 «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Вестник Светлогорска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разм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естить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</w:t>
      </w:r>
      <w:r w:rsid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Светлогорского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округа.</w:t>
      </w:r>
    </w:p>
    <w:p w14:paraId="5BD0C3A0" w14:textId="0C8891F5" w:rsidR="00BC56C8" w:rsidRDefault="000D505B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отдела ГО и ЧС администрации муниципального образования «Светлогорский городской округ» Л.Л. Львова.</w:t>
      </w:r>
    </w:p>
    <w:p w14:paraId="1A3A65CB" w14:textId="0E4DED67" w:rsidR="00145E68" w:rsidRPr="00145E68" w:rsidRDefault="000D505B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45E68" w:rsidRPr="00145E68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Постановление вступает в силу со дня его опубликования.</w:t>
      </w:r>
    </w:p>
    <w:p w14:paraId="4159ED23" w14:textId="77777777" w:rsidR="001F001F" w:rsidRPr="001F001F" w:rsidRDefault="001F001F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EB293D" w14:textId="77777777" w:rsidR="001F001F" w:rsidRPr="001F001F" w:rsidRDefault="001F001F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99D49D" w14:textId="77777777" w:rsidR="001F001F" w:rsidRPr="001F001F" w:rsidRDefault="001F001F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01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14:paraId="197E6181" w14:textId="77777777" w:rsidR="001F001F" w:rsidRPr="001F001F" w:rsidRDefault="001F001F" w:rsidP="00BC5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01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60B9574" w14:textId="07D386A2" w:rsidR="009917F2" w:rsidRDefault="001F001F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«Светлогорский городской </w:t>
      </w:r>
      <w:proofErr w:type="gramStart"/>
      <w:r w:rsidRPr="001F0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округ»   </w:t>
      </w:r>
      <w:proofErr w:type="gramEnd"/>
      <w:r w:rsidRPr="001F0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В.В. Бондаренко</w:t>
      </w:r>
    </w:p>
    <w:p w14:paraId="58E0AD1F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9B3E74" w14:textId="11F39BBE" w:rsidR="00193BDF" w:rsidRPr="00193BDF" w:rsidRDefault="00193BDF" w:rsidP="00193B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14:paraId="5FB7D157" w14:textId="77777777" w:rsidR="00193BDF" w:rsidRPr="00193BDF" w:rsidRDefault="00193BDF" w:rsidP="00193B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14:paraId="29E6D158" w14:textId="77777777" w:rsidR="00193BDF" w:rsidRPr="00193BDF" w:rsidRDefault="00193BDF" w:rsidP="00193B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14:paraId="16F9F589" w14:textId="24D3B8EA" w:rsidR="00193BDF" w:rsidRPr="00193BDF" w:rsidRDefault="00193BDF" w:rsidP="00193B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«Светлогорский городской округ» </w:t>
      </w:r>
    </w:p>
    <w:p w14:paraId="0E4D5713" w14:textId="3A958D2C" w:rsidR="00193BDF" w:rsidRPr="00F66054" w:rsidRDefault="00193BDF" w:rsidP="00193B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F660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605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E832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93B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F660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F660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F660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F660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F6605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______</w:t>
      </w:r>
    </w:p>
    <w:p w14:paraId="48122042" w14:textId="4F26DD49" w:rsidR="00193BDF" w:rsidRDefault="00193BDF" w:rsidP="00193B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9E1FA3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14:paraId="31308808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подготовке граждан Российской Федерации,</w:t>
      </w:r>
    </w:p>
    <w:p w14:paraId="2DDF7040" w14:textId="3FAAF6E6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иностранных граждан и лиц без гражданства в области защиты</w:t>
      </w:r>
    </w:p>
    <w:p w14:paraId="6FE21CD1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чрезвычайных ситуаций природного и техногенного характера</w:t>
      </w:r>
    </w:p>
    <w:p w14:paraId="50786866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49EF3E" w14:textId="2FF2DC4A" w:rsidR="00F66054" w:rsidRPr="00F66054" w:rsidRDefault="007875EB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F66054" w:rsidRPr="00F660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F66054" w:rsidRPr="00F66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66054"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определяет порядок подготовки граждан Российской Федерации, иностранных граждан и лиц без гражданства (далее - население) в области защиты от чрезвычайных ситуаций природного и техногенного характера (далее - чрезвычайные ситуации).</w:t>
      </w:r>
    </w:p>
    <w:p w14:paraId="4D6BDD5D" w14:textId="168437A8" w:rsidR="00F66054" w:rsidRPr="00F66054" w:rsidRDefault="007875EB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F66054" w:rsidRPr="00F660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Подготовку в области гражданской обороны, защиты от чрезвычайных ситуаций природного и техногенного характера проходят:</w:t>
      </w:r>
    </w:p>
    <w:p w14:paraId="3E180955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физические лица, состоящие в трудовых отношениях с работодателем;</w:t>
      </w:r>
    </w:p>
    <w:p w14:paraId="3B2AE5D5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физические лица, не состоящие в трудовых отношениях с работодателем;</w:t>
      </w:r>
    </w:p>
    <w:p w14:paraId="77C0020E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физические лица, осваивающие основные общеобразовательные программы, образовательные программы среднего профессионального образования и образовательные программы высшего образования;</w:t>
      </w:r>
    </w:p>
    <w:p w14:paraId="1C1BBF96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руководители органов местного самоуправления и организаций;</w:t>
      </w:r>
    </w:p>
    <w:p w14:paraId="6F919191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proofErr w:type="gramStart"/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 органов</w:t>
      </w:r>
      <w:proofErr w:type="gramEnd"/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и организаций, в полномочия которых входит решение вопросов по защите населения и территорий от чрезвычайных ситуаций (далее - уполномоченные работники);</w:t>
      </w:r>
    </w:p>
    <w:p w14:paraId="3E8A4ABB" w14:textId="59C9182B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председатели комиссий по предупреждению и ликвидации чрезвычайных ситуаций и обеспечению пожарной безопасности</w:t>
      </w:r>
      <w:r w:rsidR="000D5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 и организаций, в полномочия которых входит решение вопросов по защите населения и территорий от чрезвычайных ситуаций, (далее - председатели комиссий).</w:t>
      </w:r>
    </w:p>
    <w:p w14:paraId="5A61C6DE" w14:textId="3459FF87" w:rsidR="00F66054" w:rsidRPr="00F66054" w:rsidRDefault="007875EB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66054"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Основными задачами при подготовке населения в области гражданской обороны, защиты от чрезвычайных ситуаций являются:</w:t>
      </w:r>
    </w:p>
    <w:p w14:paraId="741711CE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обучение населения правилам поведения, основным способам защиты и действиям в чрезвычайных ситуациях, приемам оказания первой помощи пострадавшим, правилам пользования коллективными и индивидуальными средствами защиты;</w:t>
      </w:r>
    </w:p>
    <w:p w14:paraId="3412FFE7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совершенствование знаний, умений и навыков населения в области защиты от чрезвычайных ситуаций в ходе проведения учений и тренировок по защите от чрезвычайных ситуаций (далее - учения и тренировки);</w:t>
      </w:r>
    </w:p>
    <w:p w14:paraId="57F00254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выработка у руководителей органов местного самоуправления и организаций навыков управления силами и средствами единой государственной системы предупреждения и ликвидации чрезвычайных ситуаций;</w:t>
      </w:r>
    </w:p>
    <w:p w14:paraId="2D96404F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совершенствование практических навыков руководителей органов местного самоуправления и организаций, председателей комиссий в организации и проведении мероприятий по предупреждению и ликвидации чрезвычайных ситуаций;</w:t>
      </w:r>
    </w:p>
    <w:p w14:paraId="782DF0D6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практическое усвоение уполномоченными работниками в ходе учений и тренировок порядка действий при различных режимах функционирования органов управления и сил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14:paraId="157D2F4A" w14:textId="05071FEA" w:rsidR="00F66054" w:rsidRPr="00F66054" w:rsidRDefault="007875EB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66054"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6054"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населения в области защиты от чрезвычайных ситуаций предусматривает:</w:t>
      </w:r>
    </w:p>
    <w:p w14:paraId="7E8BF2EF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физических лиц, состоящих в трудовых отношениях с работодателем, - инструктаж по действиям в чрезвычайных ситуациях не реже одного раза в год и при приеме на работу в течение первого месяца работы, самостоятельное изучение порядка действий в чрезвычайных ситуациях, участие в учениях и тренировках;</w:t>
      </w:r>
    </w:p>
    <w:p w14:paraId="59F3BED9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для физических лиц, не состоящих в трудовых отношениях с работодателем, - проведение бесед, лекций, просмотр учебных фильмов, привлечение на учения и тренировки по месту жительства, 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ситуаций;</w:t>
      </w:r>
    </w:p>
    <w:p w14:paraId="76ED66C4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для физических лиц, осваивающих основные общеобразовательные программы, - проведение занятий в учебное время по соответствующим программам учебного предмета «Основы безопасности жизнедеятельности» и учебной дисциплины «Безопасность жизнедеятельности»;</w:t>
      </w:r>
    </w:p>
    <w:p w14:paraId="0C8C688A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для руководителей органов местного самоуправления и организаций, в полномочия которых входит решение вопросов по защите населения и территорий от чрезвычайных ситуаций, уполномоченных работников и председателей комиссий - проведение занятий по соответствующим программам дополнительного профессионального образования в области защиты от чрезвычайных ситуаций не реже одного раза в 5 лет, самостоятельное изучение нормативных документов по вопросам организации и осуществления мероприятий по защите от чрезвычайных ситуаций, участие в ежегодных тематических сборах, учениях и тренировках.</w:t>
      </w:r>
    </w:p>
    <w:p w14:paraId="01932903" w14:textId="6B52AA53" w:rsidR="00F66054" w:rsidRPr="00F66054" w:rsidRDefault="00AB7EE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66054"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Для лиц, впервые назначенных на должность, связанную с выполнением обязанностей в области защиты от чрезвычайных ситуаций,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обязательным.</w:t>
      </w:r>
    </w:p>
    <w:p w14:paraId="05991862" w14:textId="690D2037" w:rsidR="00F66054" w:rsidRPr="00F66054" w:rsidRDefault="000D505B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66054"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Дополнительное профессиональное образование по программам повышения квалификации в области защиты от чрезвычайных ситуаций проходят:</w:t>
      </w:r>
    </w:p>
    <w:p w14:paraId="57C07585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руководители органов местного самоуправления и организаций, в полномочия которых входит решение вопросов по защите населения и территорий от </w:t>
      </w: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чрезвычайных ситуаций, председатели комиссий по предупреждению и ликвидации чрезвычайных ситуаций и обеспечению пожарной безопасности муниципальных образований и указанных организаций - в учебно-методических центрах по гражданской обороне и чрезвычайным ситуациям субъектов Российской Федерации;</w:t>
      </w:r>
    </w:p>
    <w:p w14:paraId="0D695E4A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уполномоченные работники -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учебно-методических центрах по гражданской обороне и чрезвычайным ситуациям субъектов Российской Федерации, а также на курсах гражданской обороны муниципальных образований.</w:t>
      </w:r>
    </w:p>
    <w:p w14:paraId="1E52F0BC" w14:textId="0254B329" w:rsidR="00F66054" w:rsidRPr="00F66054" w:rsidRDefault="000D505B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66054"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дополнительного профессионального образования по программам повышения квалификации педагогическими работниками - преподавателями учебного предмета «Основы безопасности жизнедеятельности» и учебной дисциплины «Безопасность жизнедеятельности» по вопросам защиты от чрезвычайных ситуаций осуществляется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Министерства науки и высшего образования Российской Федерации, Министерства просвещения Российской Федерации, других федеральных органов исполнительной власти, а также в учебно-методических центрах по гражданской обороне и чрезвычайным ситуациям субъектов Российской Федерации.</w:t>
      </w:r>
    </w:p>
    <w:p w14:paraId="6EEA2A72" w14:textId="4208717E" w:rsidR="00F66054" w:rsidRPr="00F66054" w:rsidRDefault="000D505B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66054" w:rsidRPr="00F66054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Подготовка населения в области защиты от чрезвычайных ситуаций осуществляется в рамках единой системы подготовки населения в области гражданской обороны и защиты от чрезвычайных ситуаций.</w:t>
      </w:r>
    </w:p>
    <w:p w14:paraId="210414C9" w14:textId="77777777" w:rsidR="00F66054" w:rsidRPr="00F66054" w:rsidRDefault="00F66054" w:rsidP="00F660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C7231" w14:textId="77777777" w:rsidR="00193BDF" w:rsidRPr="00F66054" w:rsidRDefault="00193BDF" w:rsidP="00193B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65C96C" w14:textId="77777777" w:rsidR="00193BDF" w:rsidRPr="00193BDF" w:rsidRDefault="00193BDF" w:rsidP="00193B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93BDF" w:rsidRPr="00193BDF" w:rsidSect="00E83265">
      <w:pgSz w:w="11906" w:h="16838"/>
      <w:pgMar w:top="1618" w:right="707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F2200"/>
    <w:multiLevelType w:val="hybridMultilevel"/>
    <w:tmpl w:val="74405D6C"/>
    <w:lvl w:ilvl="0" w:tplc="7C14AD6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4E4"/>
    <w:rsid w:val="000579D7"/>
    <w:rsid w:val="000B56CB"/>
    <w:rsid w:val="000D505B"/>
    <w:rsid w:val="00125783"/>
    <w:rsid w:val="00145E68"/>
    <w:rsid w:val="00177507"/>
    <w:rsid w:val="00182B4C"/>
    <w:rsid w:val="00193BDF"/>
    <w:rsid w:val="00196216"/>
    <w:rsid w:val="001D6675"/>
    <w:rsid w:val="001F001F"/>
    <w:rsid w:val="002A3311"/>
    <w:rsid w:val="002F50F7"/>
    <w:rsid w:val="002F5D98"/>
    <w:rsid w:val="003910AB"/>
    <w:rsid w:val="004917AD"/>
    <w:rsid w:val="004B14E4"/>
    <w:rsid w:val="004F787D"/>
    <w:rsid w:val="00600C91"/>
    <w:rsid w:val="0063579E"/>
    <w:rsid w:val="007363C8"/>
    <w:rsid w:val="00736D78"/>
    <w:rsid w:val="007875EB"/>
    <w:rsid w:val="00796F10"/>
    <w:rsid w:val="007E7E28"/>
    <w:rsid w:val="009917F2"/>
    <w:rsid w:val="009E3824"/>
    <w:rsid w:val="00AB7EE4"/>
    <w:rsid w:val="00B218CF"/>
    <w:rsid w:val="00B63B1E"/>
    <w:rsid w:val="00BC56C8"/>
    <w:rsid w:val="00C36AFE"/>
    <w:rsid w:val="00D630B4"/>
    <w:rsid w:val="00E52416"/>
    <w:rsid w:val="00E83265"/>
    <w:rsid w:val="00EE2B6F"/>
    <w:rsid w:val="00F56B43"/>
    <w:rsid w:val="00F6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B93C8"/>
  <w15:docId w15:val="{60A2800F-531E-4FE6-8248-5A866496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5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6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6365B-AD47-44F1-8C12-EC5440D2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Львов Лев Леонидович</dc:creator>
  <cp:lastModifiedBy>ГОиЧС</cp:lastModifiedBy>
  <cp:revision>5</cp:revision>
  <cp:lastPrinted>2021-03-11T09:13:00Z</cp:lastPrinted>
  <dcterms:created xsi:type="dcterms:W3CDTF">2021-03-01T09:26:00Z</dcterms:created>
  <dcterms:modified xsi:type="dcterms:W3CDTF">2021-03-18T10:20:00Z</dcterms:modified>
</cp:coreProperties>
</file>